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VCO:</w:t>
      </w:r>
      <w:r w:rsidDel="00000000" w:rsidR="00000000" w:rsidRPr="00000000">
        <w:rPr>
          <w:rtl w:val="0"/>
        </w:rPr>
        <w:br w:type="textWrapping"/>
        <w:t xml:space="preserve">j5 and j3 : tri en square wave outs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RGB encoder:</w:t>
      </w:r>
      <w:r w:rsidDel="00000000" w:rsidR="00000000" w:rsidRPr="00000000">
        <w:rPr>
          <w:rtl w:val="0"/>
        </w:rPr>
        <w:br w:type="textWrapping"/>
        <w:t xml:space="preserve">j7 : chroma en luma ??</w:t>
        <w:br w:type="textWrapping"/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Tip 1:</w:t>
      </w:r>
      <w:r w:rsidDel="00000000" w:rsidR="00000000" w:rsidRPr="00000000">
        <w:rPr>
          <w:rtl w:val="0"/>
        </w:rPr>
        <w:br w:type="textWrapping"/>
        <w:t xml:space="preserve">(1) The C8 hard key circuit can be adapted to provide a pulse width modulation CV and output.  Just send the triangle wave into the key input and threshold becomes pulse-width.</w:t>
        <w:br w:type="textWrapping"/>
        <w:t xml:space="preserve">(2) There is a Square output on the C9 circuit.  You can output it directly or use it with the triangle to drive a sawtooth waveshaper circuit.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Tip 2: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to get the same results as showed in this clip: </w:t>
      </w:r>
    </w:p>
    <w:p w:rsidR="00000000" w:rsidDel="00000000" w:rsidP="00000000" w:rsidRDefault="00000000" w:rsidRPr="00000000" w14:paraId="00000006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http://www.youtube.com/watch?v=FpOEtm9aX0M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solder the encoder jacks in this way: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-connect the red tip to the green switch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-connect the green tip to the blue switch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Now the colors are cascaded downward.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Use a Processor on each color channel output for more control.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You can also solder two switches between the cascade connectors, to be able to turn this option on and off. Maybe add some attenuators too!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Tip 3: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The Processor module can also be used to slow the frequency of a VCO.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Simply connect the output of the Processor to the CV input of the VCO.\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Now you can get a much slower rate!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You can still use the input of the processor to get more modulation done.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Tip 4: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Use multiples to get more functionality!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Add several Ramp outputs together to get cool new shapes. Combine with modulations. etc.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youtube.com/watch?v=FpOEtm9aX0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